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601" w:type="dxa"/>
        <w:tblLook w:val="04A0"/>
      </w:tblPr>
      <w:tblGrid>
        <w:gridCol w:w="8080"/>
        <w:gridCol w:w="1843"/>
        <w:gridCol w:w="567"/>
      </w:tblGrid>
      <w:tr w:rsidR="00792220" w:rsidRPr="00792220" w:rsidTr="00792220">
        <w:tc>
          <w:tcPr>
            <w:tcW w:w="10490" w:type="dxa"/>
            <w:gridSpan w:val="3"/>
          </w:tcPr>
          <w:p w:rsidR="00792220" w:rsidRPr="00D11D4B" w:rsidRDefault="00792220" w:rsidP="00792220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4"/>
                <w:szCs w:val="3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2842608</wp:posOffset>
                  </wp:positionH>
                  <wp:positionV relativeFrom="paragraph">
                    <wp:posOffset>77275</wp:posOffset>
                  </wp:positionV>
                  <wp:extent cx="673357" cy="71883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357" cy="718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 xml:space="preserve">                                                                                                                     </w:t>
            </w:r>
            <w:proofErr w:type="spellStart"/>
            <w:r w:rsidR="0012778F" w:rsidRPr="00D11D4B">
              <w:rPr>
                <w:rFonts w:ascii="TH SarabunIT๙" w:hAnsi="TH SarabunIT๙" w:cs="TH SarabunIT๙"/>
                <w:sz w:val="34"/>
                <w:szCs w:val="34"/>
                <w:cs/>
              </w:rPr>
              <w:t>รจ.อต.</w:t>
            </w:r>
            <w:proofErr w:type="spellEnd"/>
            <w:r w:rsidR="0012778F" w:rsidRPr="00D11D4B">
              <w:rPr>
                <w:rFonts w:ascii="TH SarabunIT๙" w:hAnsi="TH SarabunIT๙" w:cs="TH SarabunIT๙"/>
                <w:sz w:val="34"/>
                <w:szCs w:val="34"/>
                <w:cs/>
              </w:rPr>
              <w:t>4</w:t>
            </w:r>
          </w:p>
          <w:p w:rsidR="00792220" w:rsidRPr="00792220" w:rsidRDefault="00792220" w:rsidP="00792220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792220" w:rsidRDefault="00792220" w:rsidP="00792220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12778F" w:rsidRPr="00A65CC1" w:rsidRDefault="0012778F" w:rsidP="0012778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A65CC1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ใบสั่งคืนเงินค่าใช้จ่ายในการดำเนินกระบวนพิจารณา</w:t>
            </w:r>
          </w:p>
          <w:p w:rsidR="00792220" w:rsidRPr="008D4F43" w:rsidRDefault="00792220" w:rsidP="00792220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D4F43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ส่วนราชการ สำนักอนุญาโตตุลาการ สำนักงานศาลยุติธรรม</w:t>
            </w:r>
          </w:p>
          <w:p w:rsidR="00792220" w:rsidRPr="008D4F43" w:rsidRDefault="00792220" w:rsidP="0079222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                        </w:t>
            </w:r>
          </w:p>
          <w:p w:rsidR="00792220" w:rsidRPr="008D4F43" w:rsidRDefault="004078D0" w:rsidP="00792220">
            <w:pPr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                                                                              </w:t>
            </w:r>
            <w:r w:rsidR="00792220" w:rsidRPr="008D4F43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สำนักอนุญาโตตุลาการ</w:t>
            </w:r>
          </w:p>
          <w:p w:rsidR="00792220" w:rsidRDefault="004078D0" w:rsidP="00256F16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                                                                           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</w:t>
            </w:r>
            <w:r w:rsidR="00792220" w:rsidRPr="00792220">
              <w:rPr>
                <w:rFonts w:ascii="TH SarabunPSK" w:hAnsi="TH SarabunPSK" w:cs="TH SarabunPSK" w:hint="cs"/>
                <w:sz w:val="34"/>
                <w:szCs w:val="34"/>
                <w:cs/>
              </w:rPr>
              <w:t>ข้อพิพาทหมายเลขดำที่.......</w:t>
            </w:r>
            <w:r w:rsidR="00142160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</w:t>
            </w:r>
            <w:r w:rsidR="00792220" w:rsidRPr="00792220">
              <w:rPr>
                <w:rFonts w:ascii="TH SarabunPSK" w:hAnsi="TH SarabunPSK" w:cs="TH SarabunPSK" w:hint="cs"/>
                <w:sz w:val="34"/>
                <w:szCs w:val="34"/>
                <w:cs/>
              </w:rPr>
              <w:t>.......</w:t>
            </w:r>
          </w:p>
          <w:p w:rsidR="00736EFC" w:rsidRDefault="004078D0" w:rsidP="00C00A0E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                                                                              </w:t>
            </w:r>
            <w:r w:rsidR="00792220">
              <w:rPr>
                <w:rFonts w:ascii="TH SarabunPSK" w:hAnsi="TH SarabunPSK" w:cs="TH SarabunPSK" w:hint="cs"/>
                <w:sz w:val="34"/>
                <w:szCs w:val="34"/>
                <w:cs/>
              </w:rPr>
              <w:t>ข้อพิพาทหมายเลขแดงที่.....</w:t>
            </w:r>
            <w:r w:rsidR="00142160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</w:t>
            </w:r>
            <w:r w:rsidR="00792220">
              <w:rPr>
                <w:rFonts w:ascii="TH SarabunPSK" w:hAnsi="TH SarabunPSK" w:cs="TH SarabunPSK" w:hint="cs"/>
                <w:sz w:val="34"/>
                <w:szCs w:val="34"/>
                <w:cs/>
              </w:rPr>
              <w:t>......</w:t>
            </w:r>
          </w:p>
          <w:p w:rsidR="00256F16" w:rsidRPr="00256F16" w:rsidRDefault="00256F16" w:rsidP="00C00A0E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92220" w:rsidRDefault="00792220" w:rsidP="00736EFC">
            <w:pPr>
              <w:jc w:val="right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วันที่................เดือน..............</w:t>
            </w:r>
            <w:proofErr w:type="spellStart"/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พ.ศ</w:t>
            </w:r>
            <w:proofErr w:type="spellEnd"/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</w:t>
            </w:r>
          </w:p>
          <w:p w:rsidR="004078D0" w:rsidRPr="004078D0" w:rsidRDefault="004078D0" w:rsidP="00792220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92220" w:rsidRPr="00792220" w:rsidRDefault="00792220" w:rsidP="00142160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792220">
              <w:rPr>
                <w:rFonts w:ascii="TH SarabunPSK" w:hAnsi="TH SarabunPSK" w:cs="TH SarabunPSK" w:hint="cs"/>
                <w:sz w:val="34"/>
                <w:szCs w:val="34"/>
                <w:cs/>
              </w:rPr>
              <w:t>ให้เจ้าหน้าที่การเงินจ่ายเงินให้แก่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</w:t>
            </w:r>
            <w:r w:rsidR="00142160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.............................</w:t>
            </w:r>
            <w:r w:rsidR="0023050B">
              <w:rPr>
                <w:rFonts w:ascii="TH SarabunPSK" w:hAnsi="TH SarabunPSK" w:cs="TH SarabunPSK" w:hint="cs"/>
                <w:sz w:val="34"/>
                <w:szCs w:val="34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....................................</w:t>
            </w:r>
            <w:r w:rsidR="004078D0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..........................................</w:t>
            </w:r>
          </w:p>
        </w:tc>
      </w:tr>
      <w:tr w:rsidR="00792220" w:rsidTr="00792220">
        <w:tc>
          <w:tcPr>
            <w:tcW w:w="8080" w:type="dxa"/>
            <w:vMerge w:val="restart"/>
          </w:tcPr>
          <w:p w:rsidR="00792220" w:rsidRPr="00D11D4B" w:rsidRDefault="00792220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12778F" w:rsidRPr="00D11D4B" w:rsidRDefault="0012778F" w:rsidP="0012778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D11D4B">
              <w:rPr>
                <w:rFonts w:ascii="TH SarabunIT๙" w:hAnsi="TH SarabunIT๙" w:cs="TH SarabunIT๙"/>
                <w:sz w:val="34"/>
                <w:szCs w:val="34"/>
                <w:cs/>
              </w:rPr>
              <w:t>(1) ค่าใช้จ่ายในการดำเนินกระบวนพิจารณา</w:t>
            </w:r>
          </w:p>
          <w:p w:rsidR="0012778F" w:rsidRPr="00D11D4B" w:rsidRDefault="0012778F" w:rsidP="0012778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D11D4B">
              <w:rPr>
                <w:rFonts w:ascii="TH SarabunIT๙" w:hAnsi="TH SarabunIT๙" w:cs="TH SarabunIT๙"/>
                <w:sz w:val="34"/>
                <w:szCs w:val="34"/>
                <w:cs/>
              </w:rPr>
              <w:t>(2) ค่าบริการของผู้แทนหรือบุคคลเพื่อช่วยเหลือในการดำเนินกระบวนพิจารณาฯ</w:t>
            </w:r>
          </w:p>
          <w:p w:rsidR="00C00A0E" w:rsidRPr="00D11D4B" w:rsidRDefault="0012778F" w:rsidP="0012778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D11D4B">
              <w:rPr>
                <w:rFonts w:ascii="TH SarabunIT๙" w:hAnsi="TH SarabunIT๙" w:cs="TH SarabunIT๙"/>
                <w:sz w:val="34"/>
                <w:szCs w:val="34"/>
                <w:cs/>
              </w:rPr>
              <w:t>(3) ค่าอื่น ๆ.............................................................................................................</w:t>
            </w:r>
          </w:p>
        </w:tc>
        <w:tc>
          <w:tcPr>
            <w:tcW w:w="1843" w:type="dxa"/>
          </w:tcPr>
          <w:p w:rsidR="00792220" w:rsidRPr="00792220" w:rsidRDefault="00792220" w:rsidP="00792220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792220">
              <w:rPr>
                <w:rFonts w:ascii="TH SarabunPSK" w:hAnsi="TH SarabunPSK" w:cs="TH SarabunPSK"/>
                <w:sz w:val="34"/>
                <w:szCs w:val="34"/>
                <w:cs/>
              </w:rPr>
              <w:t>บาท</w:t>
            </w:r>
          </w:p>
        </w:tc>
        <w:tc>
          <w:tcPr>
            <w:tcW w:w="567" w:type="dxa"/>
          </w:tcPr>
          <w:p w:rsidR="00792220" w:rsidRPr="00792220" w:rsidRDefault="00792220" w:rsidP="00792220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792220">
              <w:rPr>
                <w:rFonts w:ascii="TH SarabunPSK" w:hAnsi="TH SarabunPSK" w:cs="TH SarabunPSK"/>
                <w:sz w:val="34"/>
                <w:szCs w:val="34"/>
                <w:cs/>
              </w:rPr>
              <w:t>สต.</w:t>
            </w:r>
          </w:p>
        </w:tc>
      </w:tr>
      <w:tr w:rsidR="00792220" w:rsidRPr="0023050B" w:rsidTr="00792220">
        <w:tc>
          <w:tcPr>
            <w:tcW w:w="8080" w:type="dxa"/>
            <w:vMerge/>
          </w:tcPr>
          <w:p w:rsidR="00792220" w:rsidRPr="00FD4B14" w:rsidRDefault="00792220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843" w:type="dxa"/>
          </w:tcPr>
          <w:p w:rsidR="00792220" w:rsidRPr="0023050B" w:rsidRDefault="00792220" w:rsidP="0023050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23050B" w:rsidRPr="0023050B" w:rsidRDefault="0023050B" w:rsidP="0023050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792220" w:rsidRPr="0023050B" w:rsidRDefault="00792220">
            <w:pPr>
              <w:rPr>
                <w:rFonts w:ascii="TH SarabunPSK" w:hAnsi="TH SarabunPSK" w:cs="TH SarabunPSK"/>
                <w:sz w:val="28"/>
              </w:rPr>
            </w:pPr>
          </w:p>
          <w:p w:rsidR="0023050B" w:rsidRPr="0023050B" w:rsidRDefault="0023050B" w:rsidP="0014216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045E" w:rsidRPr="0023050B" w:rsidTr="0038045E">
        <w:tc>
          <w:tcPr>
            <w:tcW w:w="8080" w:type="dxa"/>
            <w:vMerge w:val="restart"/>
          </w:tcPr>
          <w:p w:rsidR="0038045E" w:rsidRPr="0038045E" w:rsidRDefault="0038045E" w:rsidP="00FD4B14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8045E" w:rsidRPr="008D4F43" w:rsidRDefault="0038045E" w:rsidP="00FD4B14">
            <w:pPr>
              <w:jc w:val="right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8D4F4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รวมเป็นเงินทั้งสิ้น</w:t>
            </w:r>
          </w:p>
          <w:p w:rsidR="00736EFC" w:rsidRPr="00256F16" w:rsidRDefault="00736EFC" w:rsidP="0038045E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8045E" w:rsidRDefault="0038045E" w:rsidP="0038045E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(...</w:t>
            </w:r>
            <w:r w:rsidR="0023050B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</w:t>
            </w:r>
            <w:r w:rsidR="008B2B6E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............................................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</w:t>
            </w:r>
            <w:r w:rsidR="0023050B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....................)</w:t>
            </w:r>
          </w:p>
          <w:p w:rsidR="0038045E" w:rsidRPr="00FD4B14" w:rsidRDefault="0038045E" w:rsidP="0038045E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                  ตัวอักษร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23050B" w:rsidRDefault="0023050B" w:rsidP="0023050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:rsidR="0038045E" w:rsidRPr="0023050B" w:rsidRDefault="0038045E" w:rsidP="0023050B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38045E" w:rsidRPr="0023050B" w:rsidRDefault="0038045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045E" w:rsidTr="0038045E">
        <w:tc>
          <w:tcPr>
            <w:tcW w:w="8080" w:type="dxa"/>
            <w:vMerge/>
            <w:tcBorders>
              <w:right w:val="nil"/>
            </w:tcBorders>
          </w:tcPr>
          <w:p w:rsidR="0038045E" w:rsidRDefault="0038045E"/>
        </w:tc>
        <w:tc>
          <w:tcPr>
            <w:tcW w:w="1843" w:type="dxa"/>
            <w:tcBorders>
              <w:left w:val="nil"/>
              <w:right w:val="nil"/>
            </w:tcBorders>
          </w:tcPr>
          <w:p w:rsidR="0038045E" w:rsidRDefault="0038045E"/>
        </w:tc>
        <w:tc>
          <w:tcPr>
            <w:tcW w:w="567" w:type="dxa"/>
            <w:tcBorders>
              <w:left w:val="nil"/>
            </w:tcBorders>
          </w:tcPr>
          <w:p w:rsidR="0038045E" w:rsidRDefault="0038045E"/>
        </w:tc>
      </w:tr>
      <w:tr w:rsidR="00FD4B14" w:rsidTr="00886F0E">
        <w:tc>
          <w:tcPr>
            <w:tcW w:w="10490" w:type="dxa"/>
            <w:gridSpan w:val="3"/>
          </w:tcPr>
          <w:p w:rsidR="008F52E2" w:rsidRPr="008F52E2" w:rsidRDefault="008F52E2" w:rsidP="0038045E">
            <w:pPr>
              <w:rPr>
                <w:rFonts w:ascii="TH SarabunPSK" w:hAnsi="TH SarabunPSK" w:cs="TH SarabunPSK" w:hint="cs"/>
                <w:sz w:val="20"/>
                <w:szCs w:val="20"/>
              </w:rPr>
            </w:pPr>
          </w:p>
          <w:p w:rsidR="00256F16" w:rsidRPr="00FC4704" w:rsidRDefault="0038045E" w:rsidP="0038045E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</w:t>
            </w:r>
            <w:r w:rsidRPr="00FC470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                              </w:t>
            </w:r>
          </w:p>
          <w:p w:rsidR="008F52E2" w:rsidRDefault="008F52E2" w:rsidP="008F52E2">
            <w:pPr>
              <w:tabs>
                <w:tab w:val="left" w:pos="6286"/>
              </w:tabs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(ลงชื่อ).....................................................</w:t>
            </w:r>
            <w:r>
              <w:rPr>
                <w:rFonts w:ascii="TH SarabunPSK" w:hAnsi="TH SarabunPSK" w:cs="TH SarabunPSK"/>
                <w:sz w:val="34"/>
                <w:szCs w:val="34"/>
              </w:rPr>
              <w:t xml:space="preserve">                      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(ลงชื่อ).......................................................</w:t>
            </w:r>
          </w:p>
          <w:p w:rsidR="008F52E2" w:rsidRDefault="008F52E2" w:rsidP="008F52E2">
            <w:pPr>
              <w:tabs>
                <w:tab w:val="left" w:pos="6286"/>
              </w:tabs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(....................................................)</w:t>
            </w:r>
            <w:r>
              <w:rPr>
                <w:rFonts w:ascii="TH SarabunPSK" w:hAnsi="TH SarabunPSK" w:cs="TH SarabunPSK"/>
                <w:sz w:val="34"/>
                <w:szCs w:val="34"/>
              </w:rPr>
              <w:t xml:space="preserve">                                  (……………………………………………….)</w:t>
            </w:r>
          </w:p>
          <w:p w:rsidR="008F52E2" w:rsidRDefault="008F52E2" w:rsidP="008F52E2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1F70B6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                  </w:t>
            </w:r>
            <w:r w:rsidRPr="001F70B6">
              <w:rPr>
                <w:rFonts w:ascii="TH SarabunPSK" w:hAnsi="TH SarabunPSK" w:cs="TH SarabunPSK" w:hint="cs"/>
                <w:sz w:val="34"/>
                <w:szCs w:val="34"/>
                <w:cs/>
              </w:rPr>
              <w:t>ผู้สั่งจ่ายเงินคนที่ ๑</w:t>
            </w:r>
            <w:r w:rsidRPr="001F70B6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                                                  </w:t>
            </w:r>
            <w:r w:rsidRPr="001F70B6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ผู้สั่งจ่ายเงินคนที่ ๒</w:t>
            </w:r>
          </w:p>
          <w:p w:rsidR="002B756C" w:rsidRPr="00FC4704" w:rsidRDefault="002B756C" w:rsidP="00FD4B1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D4B14" w:rsidRDefault="00FD4B14" w:rsidP="00256F16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โอนเข้าบัญชีเลขที่.......</w:t>
            </w:r>
            <w:r w:rsidR="00142160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.......................ชื่อบัญชี.................</w:t>
            </w:r>
            <w:r w:rsidR="00142160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...............................</w:t>
            </w:r>
            <w:r w:rsidR="0023050B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.....................................</w:t>
            </w:r>
          </w:p>
          <w:p w:rsidR="00FD4B14" w:rsidRDefault="00FD4B14" w:rsidP="00256F16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ธนาคาร........</w:t>
            </w:r>
            <w:r w:rsidR="00142160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...........สาขา......</w:t>
            </w:r>
            <w:r w:rsidR="00142160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............ลงวันที่........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.........................................</w:t>
            </w:r>
          </w:p>
          <w:p w:rsidR="00FD4B14" w:rsidRDefault="00FD4B14" w:rsidP="00256F16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จ่ายเป็นเช็ค (เล่มที่............................เลขที่..................</w:t>
            </w:r>
            <w:r w:rsidR="00B55313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........ลงวันที่..............................................................)</w:t>
            </w:r>
          </w:p>
          <w:p w:rsidR="0038045E" w:rsidRDefault="0038045E" w:rsidP="00B55313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จ่ายเป็นเงินสด</w:t>
            </w:r>
          </w:p>
          <w:p w:rsidR="0038045E" w:rsidRDefault="0038045E" w:rsidP="00B55313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ได้จ่ายเงินจำนวนดังกล่าวข้างต้นเป็นการเรียบร้อยแล้ว ข้าพเจ้าได้รับเงินจำนวนดังกล่าวข้างต้นเป็นการถูกต้องแล้ว</w:t>
            </w:r>
          </w:p>
          <w:p w:rsidR="0038045E" w:rsidRPr="000A5EC1" w:rsidRDefault="0038045E" w:rsidP="0038045E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8045E" w:rsidRDefault="0038045E" w:rsidP="0038045E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(ลงชื่อ).......................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                                        (ลงชื่อ)..................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..........................</w:t>
            </w:r>
          </w:p>
          <w:p w:rsidR="0038045E" w:rsidRDefault="0038045E" w:rsidP="0038045E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(..................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.......................)                                                 (................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.........................)</w:t>
            </w:r>
          </w:p>
          <w:p w:rsidR="0038045E" w:rsidRDefault="0038045E" w:rsidP="0038045E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        ผู้จ่ายเงิน                                                     ผู้รับเงิน / ผู้รับมอบอำนาจ / ผู้รับมอบฉันทะ</w:t>
            </w:r>
          </w:p>
          <w:p w:rsidR="0038045E" w:rsidRDefault="0038045E" w:rsidP="00256F16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ลงวันที่.............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>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>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...................                                    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ลงวันที่.........................................................</w:t>
            </w:r>
          </w:p>
          <w:p w:rsidR="000A5EC1" w:rsidRPr="000A5EC1" w:rsidRDefault="000A5EC1" w:rsidP="00256F16">
            <w:pPr>
              <w:jc w:val="thaiDistribute"/>
              <w:rPr>
                <w:rFonts w:ascii="TH SarabunPSK" w:hAnsi="TH SarabunPSK" w:cs="TH SarabunPSK"/>
                <w:sz w:val="8"/>
                <w:szCs w:val="8"/>
              </w:rPr>
            </w:pPr>
          </w:p>
          <w:p w:rsidR="00FC4704" w:rsidRDefault="00FC4704" w:rsidP="00256F16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FC4704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4"/>
                <w:szCs w:val="34"/>
                <w:lang w:val="en-GB"/>
              </w:rPr>
              <w:t xml:space="preserve">: </w:t>
            </w:r>
            <w:r>
              <w:rPr>
                <w:rFonts w:ascii="TH SarabunPSK" w:hAnsi="TH SarabunPSK" w:cs="TH SarabunPSK"/>
                <w:sz w:val="34"/>
                <w:szCs w:val="34"/>
                <w:cs/>
                <w:lang w:val="en-GB"/>
              </w:rPr>
              <w:t>กรณีจ่ายเป็นการโอนผ่านระบบอินเทอร์เน็ต ผู้รับเงินไม่ต้องลงลายมือชื่อผู้รับเงินในช่องผู้รับเงิน</w:t>
            </w:r>
          </w:p>
          <w:p w:rsidR="000A5EC1" w:rsidRPr="000A5EC1" w:rsidRDefault="000A5EC1" w:rsidP="00256F16">
            <w:pPr>
              <w:jc w:val="thaiDistribute"/>
              <w:rPr>
                <w:rFonts w:ascii="TH SarabunPSK" w:hAnsi="TH SarabunPSK" w:cs="TH SarabunPSK"/>
                <w:sz w:val="4"/>
                <w:szCs w:val="4"/>
                <w:cs/>
              </w:rPr>
            </w:pPr>
          </w:p>
        </w:tc>
      </w:tr>
    </w:tbl>
    <w:p w:rsidR="00115F45" w:rsidRDefault="00115F45" w:rsidP="004078D0"/>
    <w:sectPr w:rsidR="00115F45" w:rsidSect="00FC4704">
      <w:pgSz w:w="11906" w:h="16838"/>
      <w:pgMar w:top="568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792220"/>
    <w:rsid w:val="00037620"/>
    <w:rsid w:val="00043D45"/>
    <w:rsid w:val="000A5EC1"/>
    <w:rsid w:val="00115F45"/>
    <w:rsid w:val="0012778F"/>
    <w:rsid w:val="00142160"/>
    <w:rsid w:val="00215E3B"/>
    <w:rsid w:val="0023050B"/>
    <w:rsid w:val="00256F16"/>
    <w:rsid w:val="002B756C"/>
    <w:rsid w:val="0038045E"/>
    <w:rsid w:val="003E590F"/>
    <w:rsid w:val="004078D0"/>
    <w:rsid w:val="004E48B9"/>
    <w:rsid w:val="0050183E"/>
    <w:rsid w:val="005B3549"/>
    <w:rsid w:val="005F3A31"/>
    <w:rsid w:val="00631DC3"/>
    <w:rsid w:val="00736EFC"/>
    <w:rsid w:val="007542E3"/>
    <w:rsid w:val="00792220"/>
    <w:rsid w:val="0080040B"/>
    <w:rsid w:val="008B2B6E"/>
    <w:rsid w:val="008D4F43"/>
    <w:rsid w:val="008F52E2"/>
    <w:rsid w:val="009C4570"/>
    <w:rsid w:val="00A53E3C"/>
    <w:rsid w:val="00A953A9"/>
    <w:rsid w:val="00B55313"/>
    <w:rsid w:val="00C00A0E"/>
    <w:rsid w:val="00C3150A"/>
    <w:rsid w:val="00CA1450"/>
    <w:rsid w:val="00CF70D3"/>
    <w:rsid w:val="00D11D4B"/>
    <w:rsid w:val="00DF08B2"/>
    <w:rsid w:val="00FC4704"/>
    <w:rsid w:val="00FD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2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</dc:creator>
  <cp:lastModifiedBy>COJ</cp:lastModifiedBy>
  <cp:revision>7</cp:revision>
  <cp:lastPrinted>2024-12-17T08:00:00Z</cp:lastPrinted>
  <dcterms:created xsi:type="dcterms:W3CDTF">2023-10-06T03:16:00Z</dcterms:created>
  <dcterms:modified xsi:type="dcterms:W3CDTF">2025-10-22T10:42:00Z</dcterms:modified>
</cp:coreProperties>
</file>